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D" w:rsidRDefault="00FE09CD" w:rsidP="00E120C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E09CD">
        <w:rPr>
          <w:rFonts w:ascii="Times New Roman" w:hAnsi="Times New Roman" w:cs="Times New Roman"/>
          <w:sz w:val="28"/>
          <w:szCs w:val="28"/>
        </w:rPr>
        <w:t>епрерывность профессионального роста педагога</w:t>
      </w:r>
    </w:p>
    <w:p w:rsidR="00324844" w:rsidRDefault="00FE09CD" w:rsidP="00E1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9CD">
        <w:rPr>
          <w:rFonts w:ascii="Times New Roman" w:hAnsi="Times New Roman" w:cs="Times New Roman"/>
          <w:sz w:val="28"/>
          <w:szCs w:val="28"/>
        </w:rPr>
        <w:t>– потребность общества</w:t>
      </w:r>
    </w:p>
    <w:p w:rsidR="00324844" w:rsidRPr="00B27AA2" w:rsidRDefault="00324844" w:rsidP="00E120CA">
      <w:pPr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B27AA2">
        <w:rPr>
          <w:rFonts w:ascii="Times New Roman" w:hAnsi="Times New Roman" w:cs="Times New Roman"/>
          <w:spacing w:val="-4"/>
          <w:sz w:val="24"/>
          <w:szCs w:val="24"/>
        </w:rPr>
        <w:t>О.И.Юденк</w:t>
      </w:r>
      <w:proofErr w:type="spellEnd"/>
      <w:proofErr w:type="gramStart"/>
      <w:r w:rsidRPr="00B27AA2">
        <w:rPr>
          <w:rFonts w:ascii="Times New Roman" w:hAnsi="Times New Roman" w:cs="Times New Roman"/>
          <w:spacing w:val="-4"/>
          <w:sz w:val="24"/>
          <w:szCs w:val="24"/>
          <w:lang w:val="en-US"/>
        </w:rPr>
        <w:t>o</w:t>
      </w:r>
      <w:proofErr w:type="gramEnd"/>
    </w:p>
    <w:p w:rsidR="00324844" w:rsidRPr="00B27AA2" w:rsidRDefault="00324844" w:rsidP="00E120CA">
      <w:pPr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B27AA2">
        <w:rPr>
          <w:rFonts w:ascii="Times New Roman" w:hAnsi="Times New Roman" w:cs="Times New Roman"/>
          <w:spacing w:val="-4"/>
          <w:sz w:val="24"/>
          <w:szCs w:val="24"/>
        </w:rPr>
        <w:t xml:space="preserve">гимназия им. И.М.Макаренкова с. </w:t>
      </w:r>
      <w:proofErr w:type="spellStart"/>
      <w:r w:rsidRPr="00B27AA2">
        <w:rPr>
          <w:rFonts w:ascii="Times New Roman" w:hAnsi="Times New Roman" w:cs="Times New Roman"/>
          <w:spacing w:val="-4"/>
          <w:sz w:val="24"/>
          <w:szCs w:val="24"/>
        </w:rPr>
        <w:t>Ольговка</w:t>
      </w:r>
      <w:proofErr w:type="spellEnd"/>
      <w:r w:rsidRPr="00B27A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27AA2">
        <w:rPr>
          <w:rFonts w:ascii="Times New Roman" w:hAnsi="Times New Roman" w:cs="Times New Roman"/>
          <w:spacing w:val="-4"/>
          <w:sz w:val="24"/>
          <w:szCs w:val="24"/>
        </w:rPr>
        <w:t>Добринского</w:t>
      </w:r>
      <w:proofErr w:type="spellEnd"/>
      <w:r w:rsidRPr="00B27AA2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района Липецкой области</w:t>
      </w:r>
    </w:p>
    <w:p w:rsidR="00E120CA" w:rsidRDefault="00324844" w:rsidP="0032484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AA2">
        <w:rPr>
          <w:rFonts w:ascii="Times New Roman" w:hAnsi="Times New Roman" w:cs="Times New Roman"/>
          <w:spacing w:val="-4"/>
          <w:sz w:val="24"/>
          <w:szCs w:val="24"/>
        </w:rPr>
        <w:t>Аннотация</w:t>
      </w:r>
      <w:r w:rsidR="00E120CA"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20CA" w:rsidRDefault="00E120CA" w:rsidP="0032484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B50" w:rsidRPr="00324844" w:rsidRDefault="00E120CA" w:rsidP="00445B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тличительной особенностью нашего информационного общества является непрерывное образование, которое  мыслится как поэтапный и пожизненный процесс, обеспечивающий постоянное пополнение и расширение знаний у людей разного возраста.</w:t>
      </w:r>
      <w:r w:rsidR="00FE09CD" w:rsidRPr="00B35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5B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особенность</w:t>
      </w:r>
      <w:r w:rsidR="00445B5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445B50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ьской профессии подразумевает необходимость</w:t>
      </w:r>
      <w:r w:rsidR="00445B5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непрерывного образования.  Любой учитель до тех пор является современным профессионалом, пока  он учится.</w:t>
      </w:r>
    </w:p>
    <w:p w:rsidR="00445B50" w:rsidRPr="00324844" w:rsidRDefault="00445B50" w:rsidP="0044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Непрерывное образование  педагога  – это целостный процесс, в центре которого находится сам человек, его личность. Этот процесс обеспечивает  развитие общего и профессионального потенциала личности в течение жизни, соответствует потребностям личности и общества. </w:t>
      </w:r>
    </w:p>
    <w:p w:rsidR="00A5262F" w:rsidRPr="003C320E" w:rsidRDefault="00A5262F" w:rsidP="00445B50">
      <w:pPr>
        <w:jc w:val="center"/>
        <w:rPr>
          <w:rFonts w:ascii="Verdana" w:eastAsia="Times New Roman" w:hAnsi="Verdana" w:cs="Times New Roman"/>
          <w:b/>
          <w:color w:val="C00000"/>
          <w:sz w:val="28"/>
          <w:szCs w:val="28"/>
          <w:lang w:eastAsia="ru-RU"/>
        </w:rPr>
      </w:pPr>
    </w:p>
    <w:p w:rsidR="00BB66AD" w:rsidRDefault="00A5262F" w:rsidP="005E43E5">
      <w:pPr>
        <w:pStyle w:val="a4"/>
        <w:shd w:val="clear" w:color="auto" w:fill="FFFFFF"/>
        <w:spacing w:before="96" w:beforeAutospacing="0" w:after="120" w:afterAutospacing="0"/>
        <w:jc w:val="right"/>
        <w:rPr>
          <w:rStyle w:val="apple-converted-space"/>
          <w:bCs/>
          <w:color w:val="000000"/>
          <w:shd w:val="clear" w:color="auto" w:fill="FFFFFF"/>
        </w:rPr>
      </w:pPr>
      <w:r w:rsidRPr="00CA1C4B">
        <w:rPr>
          <w:color w:val="C00000"/>
        </w:rPr>
        <w:t>   </w:t>
      </w:r>
      <w:r w:rsidR="00F644E4" w:rsidRPr="00F644E4">
        <w:rPr>
          <w:color w:val="000000"/>
          <w:sz w:val="27"/>
          <w:szCs w:val="27"/>
        </w:rPr>
        <w:br/>
      </w:r>
      <w:r w:rsidR="00F644E4" w:rsidRPr="00420CC1">
        <w:rPr>
          <w:bCs/>
          <w:color w:val="000000"/>
          <w:shd w:val="clear" w:color="auto" w:fill="FFFFFF"/>
        </w:rPr>
        <w:t>Учитель живет до тех пор, пока он учится,</w:t>
      </w:r>
      <w:r w:rsidR="005E43E5" w:rsidRPr="005E43E5"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</w:t>
      </w:r>
      <w:r w:rsidR="00F644E4" w:rsidRPr="00420CC1">
        <w:rPr>
          <w:bCs/>
          <w:color w:val="000000"/>
          <w:shd w:val="clear" w:color="auto" w:fill="FFFFFF"/>
        </w:rPr>
        <w:t xml:space="preserve"> </w:t>
      </w:r>
      <w:r w:rsidR="005E43E5" w:rsidRPr="005E43E5">
        <w:rPr>
          <w:bCs/>
          <w:color w:val="000000"/>
          <w:shd w:val="clear" w:color="auto" w:fill="FFFFFF"/>
        </w:rPr>
        <w:t xml:space="preserve">           </w:t>
      </w:r>
      <w:r w:rsidR="00F644E4" w:rsidRPr="00420CC1">
        <w:rPr>
          <w:bCs/>
          <w:color w:val="000000"/>
          <w:shd w:val="clear" w:color="auto" w:fill="FFFFFF"/>
        </w:rPr>
        <w:t>как только</w:t>
      </w:r>
      <w:r w:rsidR="003475E7" w:rsidRPr="00420CC1">
        <w:rPr>
          <w:bCs/>
          <w:color w:val="000000"/>
          <w:shd w:val="clear" w:color="auto" w:fill="FFFFFF"/>
        </w:rPr>
        <w:t xml:space="preserve"> </w:t>
      </w:r>
      <w:r w:rsidR="00F644E4" w:rsidRPr="00420CC1">
        <w:rPr>
          <w:bCs/>
          <w:color w:val="000000"/>
          <w:shd w:val="clear" w:color="auto" w:fill="FFFFFF"/>
        </w:rPr>
        <w:t xml:space="preserve">он перестает учиться, </w:t>
      </w:r>
      <w:r w:rsidR="005E43E5" w:rsidRPr="005E43E5">
        <w:rPr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    </w:t>
      </w:r>
      <w:r w:rsidR="00F644E4" w:rsidRPr="00420CC1">
        <w:rPr>
          <w:bCs/>
          <w:color w:val="000000"/>
          <w:shd w:val="clear" w:color="auto" w:fill="FFFFFF"/>
        </w:rPr>
        <w:t>в нем умирает учитель.</w:t>
      </w:r>
      <w:r w:rsidR="00F644E4" w:rsidRPr="00420CC1">
        <w:rPr>
          <w:rStyle w:val="apple-converted-space"/>
          <w:bCs/>
          <w:color w:val="000000"/>
          <w:shd w:val="clear" w:color="auto" w:fill="FFFFFF"/>
        </w:rPr>
        <w:t> </w:t>
      </w:r>
    </w:p>
    <w:p w:rsidR="00420CC1" w:rsidRPr="00420CC1" w:rsidRDefault="003475E7" w:rsidP="005E43E5">
      <w:pPr>
        <w:pStyle w:val="a4"/>
        <w:shd w:val="clear" w:color="auto" w:fill="FFFFFF"/>
        <w:spacing w:before="96" w:beforeAutospacing="0" w:after="120" w:afterAutospacing="0"/>
        <w:jc w:val="right"/>
        <w:rPr>
          <w:bCs/>
          <w:color w:val="000000"/>
          <w:shd w:val="clear" w:color="auto" w:fill="FFFFFF"/>
        </w:rPr>
      </w:pPr>
      <w:r w:rsidRPr="00420CC1">
        <w:rPr>
          <w:rStyle w:val="apple-converted-space"/>
          <w:bCs/>
          <w:color w:val="000000"/>
          <w:shd w:val="clear" w:color="auto" w:fill="FFFFFF"/>
        </w:rPr>
        <w:t xml:space="preserve"> </w:t>
      </w:r>
      <w:r w:rsidR="00F644E4" w:rsidRPr="00420CC1">
        <w:rPr>
          <w:bCs/>
          <w:color w:val="000000"/>
          <w:shd w:val="clear" w:color="auto" w:fill="FFFFFF"/>
        </w:rPr>
        <w:t>К.Д.Ушинский</w:t>
      </w:r>
    </w:p>
    <w:p w:rsidR="00FE5FEF" w:rsidRPr="00324844" w:rsidRDefault="00F644E4" w:rsidP="00477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C02">
        <w:rPr>
          <w:rFonts w:ascii="Times New Roman" w:hAnsi="Times New Roman" w:cs="Times New Roman"/>
          <w:sz w:val="24"/>
          <w:szCs w:val="24"/>
        </w:rPr>
        <w:br/>
      </w:r>
      <w:r w:rsidR="00985880" w:rsidRPr="003248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3A7C" w:rsidRPr="00324844">
        <w:rPr>
          <w:rFonts w:ascii="Times New Roman" w:hAnsi="Times New Roman" w:cs="Times New Roman"/>
          <w:sz w:val="24"/>
          <w:szCs w:val="24"/>
        </w:rPr>
        <w:t xml:space="preserve">Учиться всегда пригодится. Не стыдно не знать, стыдно не учиться. Учиться никогда не поздно. </w:t>
      </w:r>
      <w:r w:rsidR="00985880" w:rsidRPr="00324844">
        <w:rPr>
          <w:rFonts w:ascii="Times New Roman" w:hAnsi="Times New Roman" w:cs="Times New Roman"/>
          <w:sz w:val="24"/>
          <w:szCs w:val="24"/>
        </w:rPr>
        <w:t>Век живи — век учись</w:t>
      </w:r>
      <w:proofErr w:type="gramStart"/>
      <w:r w:rsidR="00985880" w:rsidRPr="00324844">
        <w:rPr>
          <w:rFonts w:ascii="Times New Roman" w:hAnsi="Times New Roman" w:cs="Times New Roman"/>
          <w:sz w:val="24"/>
          <w:szCs w:val="24"/>
        </w:rPr>
        <w:t xml:space="preserve">… </w:t>
      </w:r>
      <w:r w:rsidR="0098588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A7C" w:rsidRPr="003248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E3A7C" w:rsidRPr="00324844">
        <w:rPr>
          <w:rFonts w:ascii="Times New Roman" w:hAnsi="Times New Roman" w:cs="Times New Roman"/>
          <w:sz w:val="24"/>
          <w:szCs w:val="24"/>
        </w:rPr>
        <w:t>ного существует пословиц, поговорок об учебе, ко</w:t>
      </w:r>
      <w:r w:rsidR="00985880" w:rsidRPr="00324844">
        <w:rPr>
          <w:rFonts w:ascii="Times New Roman" w:hAnsi="Times New Roman" w:cs="Times New Roman"/>
          <w:sz w:val="24"/>
          <w:szCs w:val="24"/>
        </w:rPr>
        <w:t>торые  очень подходят и к учительской профессии.</w:t>
      </w:r>
      <w:r w:rsidR="00A93170"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C234F4" w:rsidRPr="00324844" w:rsidRDefault="00FE5FEF" w:rsidP="00477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93170"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Вполне очевидно, что отличительной особенностью нашего информационного общества является непрерывное образование, которое  мыслится как поэтапный и пожизненный процесс, обеспечивающий постоянное пополнение и расширение знаний у людей разного возраста. Цели непрерывного образования - укрепление способности человека адаптироваться к преобразованиям в экономике, профессиональной жизни, культуре и обществе. Поэтому все эти пословицы </w:t>
      </w:r>
      <w:r w:rsidR="00C234F4"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применительно к учительскому труду </w:t>
      </w:r>
      <w:r w:rsidR="00A93170" w:rsidRPr="0032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обретают сегодня актуальность.</w:t>
      </w:r>
    </w:p>
    <w:p w:rsidR="005D4C02" w:rsidRPr="00324844" w:rsidRDefault="005D4C02" w:rsidP="00477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A9317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9317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будет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отдавать и </w:t>
      </w:r>
      <w:r w:rsidR="00A9317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добавлять</w:t>
      </w:r>
      <w:r w:rsidR="00A93170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знаниям, то прежний багаж его знаний довольно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истощится. И </w:t>
      </w:r>
      <w:r w:rsidR="00FE5FE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здесь не вспомнить слова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</w:t>
      </w:r>
      <w:r w:rsidR="00FE5FE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E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Патон</w:t>
      </w:r>
      <w:r w:rsidR="00FE5FE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призывавшего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педагога “учиться до глубокой старости”, если он хочет</w:t>
      </w:r>
      <w:r w:rsidR="00FE5FE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других. </w:t>
      </w:r>
    </w:p>
    <w:p w:rsidR="0046399B" w:rsidRPr="00324844" w:rsidRDefault="00A93170" w:rsidP="00477E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B3604D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Т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олько постоянное обогащение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 </w:t>
      </w:r>
      <w:r w:rsidR="00B3604D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новыми 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знаниями, последним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достижениям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науки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234F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неиссякаемый 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интерес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происходящим событиям 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приведут к успехам. «Учитель до тех пор учитель, пока учится сам»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D4C0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говорил М.И. Калинин.</w:t>
      </w:r>
      <w:r w:rsidR="00B3604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3E5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604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одна из особенностей учительской профессии характеризуется необходимостью постоянного непрерывного </w:t>
      </w:r>
      <w:r w:rsidR="00B3604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образования. </w:t>
      </w:r>
      <w:r w:rsidR="00C234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04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учитель до тех пор является современным профессионалом, пока  он учится.</w:t>
      </w:r>
      <w:r w:rsidR="00335FA9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4E4" w:rsidRPr="00324844">
        <w:rPr>
          <w:sz w:val="20"/>
          <w:szCs w:val="20"/>
        </w:rPr>
        <w:br/>
      </w:r>
    </w:p>
    <w:p w:rsidR="00B3604D" w:rsidRPr="00324844" w:rsidRDefault="00C635A0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образование</w:t>
      </w:r>
      <w:r w:rsidR="00B3604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целостный процесс, 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которого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сам человек, его личность. Этот процесс обеспечивает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общего и профессионального потенциала личности в течение жизни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 личности и общества.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FD6" w:rsidRPr="00324844" w:rsidRDefault="00B3604D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1055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 заметить, что непрерывное образование совсем не новое понятие: 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нем </w:t>
      </w:r>
      <w:r w:rsidR="00AB1055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мы  встречаем 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Платона и Сенеки,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34C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 есть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взглядах Вольтера и Гете</w:t>
      </w:r>
      <w:r w:rsidR="00FF16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1917 году</w:t>
      </w:r>
      <w:r w:rsidR="00FF16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концепция получила новые интерпретации, а в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1968 году</w:t>
      </w:r>
      <w:r w:rsidR="00420CC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нем идет речь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материалах ЮНЕСКО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A0" w:rsidRPr="00324844" w:rsidRDefault="00C635A0" w:rsidP="00477ED0">
      <w:pPr>
        <w:pStyle w:val="a4"/>
        <w:shd w:val="clear" w:color="auto" w:fill="FFFFFF"/>
        <w:spacing w:before="96" w:beforeAutospacing="0" w:after="120" w:afterAutospacing="0"/>
        <w:jc w:val="both"/>
      </w:pPr>
      <w:r w:rsidRPr="00324844">
        <w:t xml:space="preserve">       </w:t>
      </w:r>
      <w:r w:rsidR="00250FD6" w:rsidRPr="00324844">
        <w:t xml:space="preserve">Цели, содержание, методы, результаты системы непрерывного образования </w:t>
      </w:r>
      <w:r w:rsidR="00467623" w:rsidRPr="00324844">
        <w:t xml:space="preserve">отличаются </w:t>
      </w:r>
      <w:r w:rsidR="00250FD6" w:rsidRPr="00324844">
        <w:t>в корне  от традиционной</w:t>
      </w:r>
      <w:r w:rsidR="003C320E" w:rsidRPr="00324844">
        <w:t xml:space="preserve"> системы</w:t>
      </w:r>
      <w:r w:rsidR="00250FD6" w:rsidRPr="00324844">
        <w:t>.</w:t>
      </w:r>
      <w:r w:rsidR="00FF1627" w:rsidRPr="00324844">
        <w:t xml:space="preserve"> Если цель  непрерывного  образования - целостное </w:t>
      </w:r>
      <w:r w:rsidR="00A5262F" w:rsidRPr="00324844">
        <w:t xml:space="preserve"> развитие</w:t>
      </w:r>
      <w:r w:rsidR="00FF1627" w:rsidRPr="00324844">
        <w:t xml:space="preserve"> человека  на протяжении всей его жизни, то тогда его с</w:t>
      </w:r>
      <w:r w:rsidR="00A5262F" w:rsidRPr="00324844">
        <w:t>одержание направлено на опережение развития общества, личных навыков и качеств,</w:t>
      </w:r>
      <w:r w:rsidR="00FF1627" w:rsidRPr="00324844">
        <w:t xml:space="preserve"> </w:t>
      </w:r>
      <w:r w:rsidR="00250FD6" w:rsidRPr="00324844">
        <w:t xml:space="preserve">профессиональной карьеры для </w:t>
      </w:r>
      <w:r w:rsidR="00A5262F" w:rsidRPr="00324844">
        <w:t xml:space="preserve"> </w:t>
      </w:r>
      <w:r w:rsidR="00250FD6" w:rsidRPr="00324844">
        <w:t>приобретения «личностного</w:t>
      </w:r>
      <w:r w:rsidR="00A5262F" w:rsidRPr="00324844">
        <w:t xml:space="preserve"> опыт</w:t>
      </w:r>
      <w:r w:rsidR="00250FD6" w:rsidRPr="00324844">
        <w:t>а</w:t>
      </w:r>
      <w:r w:rsidR="00A5262F" w:rsidRPr="00324844">
        <w:t>».</w:t>
      </w:r>
      <w:r w:rsidRPr="00324844">
        <w:t xml:space="preserve"> </w:t>
      </w:r>
    </w:p>
    <w:p w:rsidR="00C635A0" w:rsidRPr="00324844" w:rsidRDefault="00C635A0" w:rsidP="00477ED0">
      <w:pPr>
        <w:pStyle w:val="a4"/>
        <w:shd w:val="clear" w:color="auto" w:fill="FFFFFF"/>
        <w:spacing w:before="96" w:beforeAutospacing="0" w:after="120" w:afterAutospacing="0"/>
        <w:jc w:val="both"/>
      </w:pPr>
      <w:r w:rsidRPr="00324844">
        <w:t xml:space="preserve">       Профессионализм учителя напрямую зависит  от его непрерывного образования. Смысл и концепция непрерывного образования – постоянное удовлетворение развивающихся потребностей общества и личности в образовании, которое по своей полноте является всеохватывающим, по времени, темпам, направленности - индивидуализированным, в предоставлении каждому возможностей реализации собственной системы получения образования. </w:t>
      </w:r>
    </w:p>
    <w:p w:rsidR="00C635A0" w:rsidRPr="00324844" w:rsidRDefault="00C635A0" w:rsidP="00477ED0">
      <w:pPr>
        <w:pStyle w:val="a4"/>
        <w:shd w:val="clear" w:color="auto" w:fill="FFFFFF"/>
        <w:spacing w:before="96" w:beforeAutospacing="0" w:after="120" w:afterAutospacing="0"/>
        <w:jc w:val="both"/>
        <w:rPr>
          <w:b/>
          <w:bCs/>
        </w:rPr>
      </w:pPr>
      <w:r w:rsidRPr="00324844">
        <w:t xml:space="preserve">       </w:t>
      </w:r>
      <w:proofErr w:type="gramStart"/>
      <w:r w:rsidRPr="00324844">
        <w:t xml:space="preserve">Модель непрерывного образования такова: непрерывное образование учителя - процесс всей жизни,  местом не ограниченный;  характеризующийся  максимальным сближением школы со всеми другими  сферами общественной жизни, имеющий  преемственность всех элементов, постепенный переход от низших ступеней к высшим; включающий  в себя подрастающее и старшее поколение,  процесс, ведущей тенденцией которого является  непрерывное обновление  содержания,  форм и методов обучения путем </w:t>
      </w:r>
      <w:r w:rsidRPr="00324844">
        <w:rPr>
          <w:b/>
          <w:bCs/>
        </w:rPr>
        <w:t xml:space="preserve"> </w:t>
      </w:r>
      <w:r w:rsidRPr="00324844">
        <w:t>самообразования.</w:t>
      </w:r>
      <w:proofErr w:type="gramEnd"/>
    </w:p>
    <w:p w:rsidR="00C635A0" w:rsidRPr="00324844" w:rsidRDefault="00C635A0" w:rsidP="00477ED0">
      <w:pPr>
        <w:pStyle w:val="a4"/>
        <w:shd w:val="clear" w:color="auto" w:fill="FFFFFF"/>
        <w:spacing w:before="96" w:beforeAutospacing="0" w:after="120" w:afterAutospacing="0"/>
        <w:jc w:val="both"/>
        <w:rPr>
          <w:bCs/>
        </w:rPr>
      </w:pPr>
      <w:r w:rsidRPr="00324844">
        <w:rPr>
          <w:bCs/>
        </w:rPr>
        <w:t xml:space="preserve">       Функции </w:t>
      </w:r>
      <w:r w:rsidRPr="00324844">
        <w:t xml:space="preserve">непрерывного образования довольны разнообразны:                                                              </w:t>
      </w:r>
      <w:r w:rsidRPr="00324844">
        <w:sym w:font="Symbol" w:char="F02D"/>
      </w:r>
      <w:r w:rsidRPr="00324844">
        <w:t xml:space="preserve"> </w:t>
      </w:r>
      <w:proofErr w:type="gramStart"/>
      <w:r w:rsidRPr="00324844">
        <w:t>Диагностические</w:t>
      </w:r>
      <w:proofErr w:type="gramEnd"/>
      <w:r w:rsidRPr="00324844">
        <w:t xml:space="preserve"> - при наличии диагностических и консультационных пунктов.                          </w:t>
      </w:r>
      <w:r w:rsidRPr="00324844">
        <w:sym w:font="Symbol" w:char="F02D"/>
      </w:r>
      <w:r w:rsidRPr="00324844">
        <w:t xml:space="preserve"> Компенсаторные  - позволяющие получить образование разными формами обучения.                   </w:t>
      </w:r>
      <w:r w:rsidRPr="00324844">
        <w:sym w:font="Symbol" w:char="F02D"/>
      </w:r>
      <w:r w:rsidRPr="00324844">
        <w:t xml:space="preserve"> </w:t>
      </w:r>
      <w:proofErr w:type="gramStart"/>
      <w:r w:rsidRPr="00324844">
        <w:t>Адаптационные - помогающие приспособиться при изменениях в профессиональной деятельности.</w:t>
      </w:r>
      <w:proofErr w:type="gramEnd"/>
      <w:r w:rsidRPr="00324844">
        <w:t xml:space="preserve">                                                                                                                                                </w:t>
      </w:r>
      <w:r w:rsidRPr="00324844">
        <w:sym w:font="Symbol" w:char="F02D"/>
      </w:r>
      <w:r w:rsidRPr="00324844">
        <w:t xml:space="preserve"> Познавательные – удовлетворяющие  интеллектуальным потребностям личности.                       </w:t>
      </w:r>
      <w:r w:rsidRPr="00324844">
        <w:sym w:font="Symbol" w:char="F02D"/>
      </w:r>
      <w:r w:rsidRPr="00324844">
        <w:t xml:space="preserve"> </w:t>
      </w:r>
      <w:proofErr w:type="gramStart"/>
      <w:r w:rsidRPr="00324844">
        <w:t>Культурологические</w:t>
      </w:r>
      <w:proofErr w:type="gramEnd"/>
      <w:r w:rsidRPr="00324844">
        <w:t xml:space="preserve"> - удовлетворяющие культурным запросам.</w:t>
      </w:r>
      <w:r w:rsidRPr="00324844">
        <w:rPr>
          <w:bCs/>
        </w:rPr>
        <w:t xml:space="preserve"> </w:t>
      </w:r>
    </w:p>
    <w:p w:rsidR="00AB1055" w:rsidRPr="00324844" w:rsidRDefault="00AB1055" w:rsidP="00477ED0">
      <w:pPr>
        <w:pStyle w:val="a4"/>
        <w:shd w:val="clear" w:color="auto" w:fill="FFFFFF"/>
        <w:spacing w:before="96" w:beforeAutospacing="0" w:after="120" w:afterAutospacing="0"/>
        <w:jc w:val="both"/>
      </w:pPr>
      <w:r w:rsidRPr="00324844">
        <w:rPr>
          <w:bCs/>
        </w:rPr>
        <w:t xml:space="preserve">       </w:t>
      </w:r>
      <w:r w:rsidR="00C635A0" w:rsidRPr="00324844">
        <w:rPr>
          <w:bCs/>
        </w:rPr>
        <w:t>Особенно нужно выделить развивающие функции</w:t>
      </w:r>
      <w:r w:rsidR="00C635A0" w:rsidRPr="00324844">
        <w:t xml:space="preserve"> непрерывного образования в  согласовании общественных и личных интересов каждой отдельной личности; в   предоставлении возможности </w:t>
      </w:r>
      <w:proofErr w:type="spellStart"/>
      <w:r w:rsidR="00C635A0" w:rsidRPr="00324844">
        <w:t>самоактуализициии</w:t>
      </w:r>
      <w:proofErr w:type="spellEnd"/>
      <w:r w:rsidR="00C635A0" w:rsidRPr="00324844">
        <w:t xml:space="preserve"> самовыражения;  в превращении  системы образования из информационно-насыщенной в </w:t>
      </w:r>
      <w:proofErr w:type="gramStart"/>
      <w:r w:rsidR="00C635A0" w:rsidRPr="00324844">
        <w:t>развивающую</w:t>
      </w:r>
      <w:proofErr w:type="gramEnd"/>
      <w:r w:rsidR="00C635A0" w:rsidRPr="00324844">
        <w:t xml:space="preserve">. </w:t>
      </w:r>
    </w:p>
    <w:p w:rsidR="00C635A0" w:rsidRPr="00324844" w:rsidRDefault="00AB1055" w:rsidP="00477ED0">
      <w:pPr>
        <w:pStyle w:val="a4"/>
        <w:shd w:val="clear" w:color="auto" w:fill="FFFFFF"/>
        <w:spacing w:before="96" w:beforeAutospacing="0" w:after="120" w:afterAutospacing="0"/>
        <w:jc w:val="both"/>
      </w:pPr>
      <w:r w:rsidRPr="00324844">
        <w:t xml:space="preserve">      </w:t>
      </w:r>
      <w:r w:rsidR="00C635A0" w:rsidRPr="00324844">
        <w:t xml:space="preserve">Эти </w:t>
      </w:r>
      <w:r w:rsidR="00C635A0" w:rsidRPr="00324844">
        <w:rPr>
          <w:bCs/>
        </w:rPr>
        <w:t>функции</w:t>
      </w:r>
      <w:r w:rsidR="00C635A0" w:rsidRPr="00324844">
        <w:rPr>
          <w:b/>
          <w:bCs/>
        </w:rPr>
        <w:t xml:space="preserve"> </w:t>
      </w:r>
      <w:r w:rsidR="00C635A0" w:rsidRPr="00324844">
        <w:t xml:space="preserve">непрерывного образования основываются на принципах всеобщности, демократизма и доступности,  непрерывности, </w:t>
      </w:r>
      <w:proofErr w:type="spellStart"/>
      <w:r w:rsidR="00C635A0" w:rsidRPr="00324844">
        <w:t>интегративности</w:t>
      </w:r>
      <w:proofErr w:type="spellEnd"/>
      <w:r w:rsidR="00C635A0" w:rsidRPr="00324844">
        <w:t xml:space="preserve"> и преемственности, на принципе самообразования.</w:t>
      </w:r>
    </w:p>
    <w:p w:rsidR="00A5262F" w:rsidRPr="00324844" w:rsidRDefault="00420CC1" w:rsidP="00477ED0">
      <w:pPr>
        <w:pStyle w:val="a4"/>
        <w:shd w:val="clear" w:color="auto" w:fill="FFFFFF"/>
        <w:spacing w:before="96" w:beforeAutospacing="0" w:after="120" w:afterAutospacing="0"/>
      </w:pPr>
      <w:r w:rsidRPr="00324844">
        <w:t xml:space="preserve">      </w:t>
      </w:r>
      <w:proofErr w:type="gramStart"/>
      <w:r w:rsidR="00C635A0" w:rsidRPr="00324844">
        <w:t>Подготовка же учителя в структуре непрерывного образования должна строиться на следующих стратегических принципах:</w:t>
      </w:r>
      <w:r w:rsidRPr="00324844">
        <w:t xml:space="preserve">                                                                                                              </w:t>
      </w:r>
      <w:r w:rsidR="00C635A0" w:rsidRPr="00324844">
        <w:sym w:font="Symbol" w:char="F02D"/>
      </w:r>
      <w:r w:rsidR="00C635A0" w:rsidRPr="00324844">
        <w:t xml:space="preserve"> непрерывность (единство </w:t>
      </w:r>
      <w:proofErr w:type="spellStart"/>
      <w:r w:rsidR="00C635A0" w:rsidRPr="00324844">
        <w:t>допрофессионального</w:t>
      </w:r>
      <w:proofErr w:type="spellEnd"/>
      <w:r w:rsidR="00C635A0" w:rsidRPr="00324844">
        <w:t xml:space="preserve"> образования, базового профессионального и последующего профессионального совершенствования);</w:t>
      </w:r>
      <w:r w:rsidR="00AB1055" w:rsidRPr="00324844">
        <w:t xml:space="preserve">                                     </w:t>
      </w:r>
      <w:r w:rsidR="00C635A0" w:rsidRPr="00324844">
        <w:sym w:font="Symbol" w:char="F02D"/>
      </w:r>
      <w:r w:rsidR="00C635A0" w:rsidRPr="00324844">
        <w:t xml:space="preserve"> единство социально-нравственного и профессионального развития личности учителя в условиях </w:t>
      </w:r>
      <w:proofErr w:type="spellStart"/>
      <w:r w:rsidR="00C635A0" w:rsidRPr="00324844">
        <w:t>гуманизации</w:t>
      </w:r>
      <w:proofErr w:type="spellEnd"/>
      <w:r w:rsidR="00C635A0" w:rsidRPr="00324844">
        <w:t xml:space="preserve"> педагогического образования;</w:t>
      </w:r>
      <w:r w:rsidR="00AB1055" w:rsidRPr="00324844">
        <w:t xml:space="preserve">                                                                                      </w:t>
      </w:r>
      <w:r w:rsidR="00C635A0" w:rsidRPr="00324844">
        <w:sym w:font="Symbol" w:char="F02D"/>
      </w:r>
      <w:r w:rsidR="00C635A0" w:rsidRPr="00324844">
        <w:t xml:space="preserve"> учет развития современной школы и опережающий характер педагогического образования;</w:t>
      </w:r>
      <w:r w:rsidR="00AB1055" w:rsidRPr="00324844">
        <w:t xml:space="preserve">                                                                                                                                                                </w:t>
      </w:r>
      <w:r w:rsidR="00C635A0" w:rsidRPr="00324844">
        <w:lastRenderedPageBreak/>
        <w:sym w:font="Symbol" w:char="F02D"/>
      </w:r>
      <w:r w:rsidR="00C635A0" w:rsidRPr="00324844">
        <w:t xml:space="preserve"> </w:t>
      </w:r>
      <w:proofErr w:type="spellStart"/>
      <w:r w:rsidR="00C635A0" w:rsidRPr="00324844">
        <w:t>гуманизация</w:t>
      </w:r>
      <w:proofErr w:type="spellEnd"/>
      <w:r w:rsidR="00C635A0" w:rsidRPr="00324844">
        <w:t xml:space="preserve"> педагогического образования, уважительное отношение к личности будущего учителя как субъекту общения, познания, социального творчества;</w:t>
      </w:r>
      <w:proofErr w:type="gramEnd"/>
      <w:r w:rsidR="00AB1055" w:rsidRPr="00324844">
        <w:t xml:space="preserve">                                   </w:t>
      </w:r>
      <w:r w:rsidR="00C635A0" w:rsidRPr="00324844">
        <w:sym w:font="Symbol" w:char="F02D"/>
      </w:r>
      <w:r w:rsidR="00C635A0" w:rsidRPr="00324844">
        <w:t xml:space="preserve"> ориентация на творческую деятельность;</w:t>
      </w:r>
      <w:r w:rsidR="00AB1055" w:rsidRPr="00324844">
        <w:t xml:space="preserve">                                                                                                           </w:t>
      </w:r>
      <w:r w:rsidR="00C635A0" w:rsidRPr="00324844">
        <w:sym w:font="Symbol" w:char="F02D"/>
      </w:r>
      <w:r w:rsidR="00C635A0" w:rsidRPr="00324844">
        <w:t xml:space="preserve"> </w:t>
      </w:r>
      <w:proofErr w:type="spellStart"/>
      <w:r w:rsidR="00C635A0" w:rsidRPr="00324844">
        <w:t>фундаментализация</w:t>
      </w:r>
      <w:proofErr w:type="spellEnd"/>
      <w:r w:rsidR="00C635A0" w:rsidRPr="00324844">
        <w:t xml:space="preserve"> педагогического образования во взаимосвязи с его практической направленностью;</w:t>
      </w:r>
      <w:r w:rsidR="00AB1055" w:rsidRPr="00324844">
        <w:t xml:space="preserve">                                                                                                                                                       </w:t>
      </w:r>
      <w:r w:rsidR="00C635A0" w:rsidRPr="00324844">
        <w:sym w:font="Symbol" w:char="F02D"/>
      </w:r>
      <w:r w:rsidR="00C635A0" w:rsidRPr="00324844">
        <w:t xml:space="preserve"> демократизация образования и всего уклада жизнедеятельности педагогических учебных заведений;</w:t>
      </w:r>
      <w:r w:rsidR="00AB1055" w:rsidRPr="00324844">
        <w:t xml:space="preserve">                                                                                                                                                  </w:t>
      </w:r>
      <w:r w:rsidR="00C635A0" w:rsidRPr="00324844">
        <w:sym w:font="Symbol" w:char="F02D"/>
      </w:r>
      <w:r w:rsidR="00C635A0" w:rsidRPr="00324844">
        <w:t xml:space="preserve"> приоритетное финансирование высшего образования, учебных заведений.</w:t>
      </w:r>
      <w:r w:rsidR="00A5262F" w:rsidRPr="00324844">
        <w:t> </w:t>
      </w:r>
    </w:p>
    <w:p w:rsidR="00A5262F" w:rsidRPr="00324844" w:rsidRDefault="00A5262F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0FD6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истемообразующим</w:t>
      </w:r>
      <w:proofErr w:type="spellEnd"/>
      <w:r w:rsidR="00250FD6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непрерывного образования становитс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50FD6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становлении и развитии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как в периоды её физического и социально-психологического созревания, расцвета и стабилизации жизненных сил и способностей, так и в периоды старения организма, когда задача компенсации утрачиваемых функций и возможностей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выдвигается на первый план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новыми требованиями жизни, профессии 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непрерывного образования 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</w:t>
      </w:r>
      <w:r w:rsidR="003C320E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компенсации недостатков и упущений предшествующей подготовки и в пополнении знаний. 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752B" w:rsidRPr="00324844" w:rsidRDefault="00A5262F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0CC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органичной социально-педагогической системой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взаимосвязанных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собой 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этапов, средств,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способов подготовки учителя, повышения его профессионального мастерства, развития личностных качеств и способностей в течение всей жизни, </w:t>
      </w:r>
      <w:r w:rsidR="006B69F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педагогическое образование</w:t>
      </w:r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кажд</w:t>
      </w:r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педагогу право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собственной программы его получения и пополнения в течение всей жизни. </w:t>
      </w:r>
      <w:r w:rsidR="007D1A1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</w:t>
      </w:r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епрерывное образование предполагает своим конечным  результатом  наличие зрелой  личности педагога  с «</w:t>
      </w:r>
      <w:proofErr w:type="spellStart"/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акмеологическими</w:t>
      </w:r>
      <w:proofErr w:type="spellEnd"/>
      <w:r w:rsidR="00BE17B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вершинами творческого пути»</w:t>
      </w:r>
      <w:r w:rsidR="007D1A1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AF9" w:rsidRPr="00324844" w:rsidRDefault="00A5262F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420CC1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рофессиональная зрелость педагога 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его</w:t>
      </w:r>
      <w:r w:rsidR="00DD40C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62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инновационной профессиональн</w:t>
      </w:r>
      <w:r w:rsidR="00DD40C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педагогической деятельности, которая состоит из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</w:t>
      </w:r>
      <w:r w:rsidR="00DD40C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компетентности как системы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</w:t>
      </w:r>
      <w:r w:rsidR="00DD40C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педагога; педагогического мастерства как способности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творческо</w:t>
      </w:r>
      <w:r w:rsidR="00DD40C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решению задач; педагогической направленности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 </w:t>
      </w:r>
    </w:p>
    <w:p w:rsidR="00A5262F" w:rsidRPr="00324844" w:rsidRDefault="00823AF9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27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высокого профессионального уровня педагога</w:t>
      </w:r>
      <w:r w:rsidR="007827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на данный момент, когда педагог имеет право выбора содержания и форм обучения, разработки авторских образовательных программ и внедрение инновационных технологий.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27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современные у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осознают необходимость собственных изменений в связи </w:t>
      </w:r>
      <w:r w:rsidR="007827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времени и участвуют 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изменениях. Перед образовательным учреждением и образовательной системой в целом стоит вопрос  по подготовке современно мыслящих педагогов, способных максимально эффективно обеспечить решение всех задач.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звеньями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учителя являются: научно-методическая работа, курсы повышения квалификаци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 же, 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самообразование. 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Так как важным этапом 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 является внедрение новых более со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вершенных технологий обучения, то п</w:t>
      </w:r>
      <w:r w:rsidR="00A5262F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организации работы курсов повышения квалификации необходимо </w:t>
      </w:r>
      <w:r w:rsidR="00143244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личностно-ориентированное обучение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создавая  обучающую среду  для развития </w:t>
      </w:r>
      <w:r w:rsidR="00782727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учителя. </w:t>
      </w:r>
    </w:p>
    <w:p w:rsidR="00CA1C4B" w:rsidRPr="00324844" w:rsidRDefault="00CA1C4B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2F" w:rsidRPr="00324844" w:rsidRDefault="00A5262F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 форма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профессиональной квалификации педагогов,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способствует  развитию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качеств личности, позволяющих 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выполнять пе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дагогические задачи разной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сложности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квалификационные курсы в форме учебно-методических сборов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к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способствуют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соединить задачу диагностики уровня профессиональной квалификации учител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его профессиональным опытом, </w:t>
      </w: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учесть возможности 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потребности </w:t>
      </w:r>
      <w:r w:rsidR="00CA1C4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категорий учителей</w:t>
      </w:r>
      <w:r w:rsidR="00FA7CBD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побуждая их  к постоянному</w:t>
      </w:r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взаимодействию с </w:t>
      </w:r>
      <w:proofErr w:type="gramStart"/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ролевому взаимодействию в совместной деятельности, к самостоятельной творческой выработке решений. Создаются </w:t>
      </w:r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благоприятные </w:t>
      </w:r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формирования педагогической зрелости учителя: активизируются методы </w:t>
      </w:r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обучения, возникают нетрадиционные фор</w:t>
      </w:r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организации образования</w:t>
      </w:r>
      <w:r w:rsidR="00A765CB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период истинной зрелости, когда учитель  не только достигает вершины в своем развитии, но и также он способен передать плоды своего развития другому</w:t>
      </w:r>
      <w:r w:rsidR="005E43E5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</w:t>
      </w:r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  эталоном и в личностном</w:t>
      </w:r>
      <w:r w:rsidR="005E43E5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развитии,  и в  профессиональном измерении. </w:t>
      </w:r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происходит </w:t>
      </w:r>
      <w:proofErr w:type="gramStart"/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="00580693"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A5262F" w:rsidRPr="00324844" w:rsidRDefault="00A5262F" w:rsidP="0047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AD" w:rsidRPr="00324844" w:rsidRDefault="000E2B42" w:rsidP="0047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D28C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D4E1E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условиях изменяющейся среды </w:t>
      </w:r>
      <w:r w:rsidR="002D28C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учителя по своей сути </w:t>
      </w:r>
      <w:r w:rsidR="00ED4E1E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становится все более инновационной, что позволяет ему иметь личностный вектор профессионального развития, как признака определенного уровня его педагогической культуры. </w:t>
      </w:r>
      <w:r w:rsidR="002D28C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саморазвития учителя  здесь приобретает  важную роль</w:t>
      </w:r>
      <w:r w:rsidR="00806F2F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как сегодня качество образования молодого поколения, его подготовленность к жизни зависит о</w:t>
      </w:r>
      <w:r w:rsidR="00ED4E1E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т уровня профессионально-педагогической культуры педагога, его способности к постоянному личнос</w:t>
      </w:r>
      <w:r w:rsidR="00806F2F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тному и профессиональному росту.</w:t>
      </w:r>
      <w:r w:rsidR="00CF4CC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4E1E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самообразование учителя является социальным заказом общества по отношению к образованию и фактором его личностно-профессионального роста</w:t>
      </w:r>
      <w:r w:rsidR="00806F2F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0AE6" w:rsidRPr="00324844" w:rsidRDefault="00420CC1" w:rsidP="00477ED0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6AD" w:rsidRPr="00324844">
        <w:rPr>
          <w:rFonts w:ascii="Times New Roman" w:hAnsi="Times New Roman" w:cs="Times New Roman"/>
          <w:sz w:val="24"/>
          <w:szCs w:val="24"/>
        </w:rPr>
        <w:t>Для современного этапа развития системы непрерывного педагогическог</w:t>
      </w:r>
      <w:r w:rsidR="00C10AE6" w:rsidRPr="00324844">
        <w:rPr>
          <w:rFonts w:ascii="Times New Roman" w:hAnsi="Times New Roman" w:cs="Times New Roman"/>
          <w:sz w:val="24"/>
          <w:szCs w:val="24"/>
        </w:rPr>
        <w:t>о образования характерно  появление</w:t>
      </w:r>
      <w:r w:rsidR="00BB66AD" w:rsidRPr="00324844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 с использованием спутниковых образовательных каналов; Виртуальных учительских центров; Центров дис</w:t>
      </w:r>
      <w:r w:rsidR="00C10AE6" w:rsidRPr="00324844">
        <w:rPr>
          <w:rFonts w:ascii="Times New Roman" w:hAnsi="Times New Roman" w:cs="Times New Roman"/>
          <w:sz w:val="24"/>
          <w:szCs w:val="24"/>
        </w:rPr>
        <w:t>танционного обучения</w:t>
      </w:r>
      <w:r w:rsidR="00BB66AD" w:rsidRPr="003248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B66AD" w:rsidRPr="00324844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BB66AD" w:rsidRPr="00324844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 с </w:t>
      </w:r>
      <w:proofErr w:type="spellStart"/>
      <w:r w:rsidR="00BB66AD" w:rsidRPr="00324844">
        <w:rPr>
          <w:rFonts w:ascii="Times New Roman" w:hAnsi="Times New Roman" w:cs="Times New Roman"/>
          <w:sz w:val="24"/>
          <w:szCs w:val="24"/>
        </w:rPr>
        <w:t>демо-презентацией</w:t>
      </w:r>
      <w:proofErr w:type="spellEnd"/>
      <w:r w:rsidR="00BB66AD" w:rsidRPr="00324844">
        <w:rPr>
          <w:rFonts w:ascii="Times New Roman" w:hAnsi="Times New Roman" w:cs="Times New Roman"/>
          <w:sz w:val="24"/>
          <w:szCs w:val="24"/>
        </w:rPr>
        <w:t xml:space="preserve"> основных программ обучения.</w:t>
      </w:r>
      <w:r w:rsidR="00C10AE6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4CC4" w:rsidRPr="00324844" w:rsidRDefault="00C10AE6" w:rsidP="0047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Вполне очевидно, что непрерывное самообразование может сыграть весьма позитивную роль: способствовать незатухающему интересу к новому, готовности воспринимать новое, видеть позитивное в чужом мнении, а также готовност</w:t>
      </w:r>
      <w:r w:rsidR="000E2B4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 постоянному </w:t>
      </w:r>
      <w:proofErr w:type="spellStart"/>
      <w:r w:rsidR="000E2B4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самооцениванию</w:t>
      </w:r>
      <w:proofErr w:type="spellEnd"/>
      <w:r w:rsidR="000E2B42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рефлексии и т. д.</w:t>
      </w:r>
      <w:r w:rsidR="00CF4CC4"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4B4F3C" w:rsidRPr="00324844" w:rsidRDefault="00CF4CC4" w:rsidP="00477ED0">
      <w:pPr>
        <w:shd w:val="clear" w:color="auto" w:fill="FFFFFF"/>
        <w:autoSpaceDE w:val="0"/>
        <w:autoSpaceDN w:val="0"/>
        <w:adjustRightInd w:val="0"/>
        <w:spacing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Ко всему этому надо добавить то, что процедура аттестации педагогических кадров в современной России такова, что непрерывное самообразование и готовность учителя к самообразованию являются одним из важнейших факторов карьерного роста учителя.</w:t>
      </w:r>
      <w:r w:rsidR="004B4F3C" w:rsidRPr="00324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3C" w:rsidRPr="00324844" w:rsidRDefault="00560CE8" w:rsidP="00477ED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</w:rPr>
        <w:t>Так</w:t>
      </w:r>
      <w:r w:rsidR="00FE09CD" w:rsidRPr="00324844">
        <w:rPr>
          <w:rFonts w:ascii="Times New Roman" w:hAnsi="Times New Roman" w:cs="Times New Roman"/>
          <w:sz w:val="24"/>
          <w:szCs w:val="24"/>
        </w:rPr>
        <w:t>, например</w:t>
      </w:r>
      <w:r w:rsidRPr="00324844">
        <w:rPr>
          <w:rFonts w:ascii="Times New Roman" w:hAnsi="Times New Roman" w:cs="Times New Roman"/>
          <w:sz w:val="24"/>
          <w:szCs w:val="24"/>
        </w:rPr>
        <w:t>, готовя «</w:t>
      </w:r>
      <w:r w:rsidR="004B4F3C" w:rsidRPr="00324844">
        <w:rPr>
          <w:rFonts w:ascii="Times New Roman" w:hAnsi="Times New Roman" w:cs="Times New Roman"/>
          <w:sz w:val="24"/>
          <w:szCs w:val="24"/>
        </w:rPr>
        <w:t>Аналитический отчет о результатах педагогической деятельности</w:t>
      </w:r>
      <w:r w:rsidR="00630462" w:rsidRPr="00324844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324844">
        <w:rPr>
          <w:rFonts w:ascii="Times New Roman" w:hAnsi="Times New Roman" w:cs="Times New Roman"/>
          <w:sz w:val="24"/>
          <w:szCs w:val="24"/>
        </w:rPr>
        <w:t xml:space="preserve">» </w:t>
      </w:r>
      <w:r w:rsidR="00630462" w:rsidRPr="00324844">
        <w:rPr>
          <w:rFonts w:ascii="Times New Roman" w:hAnsi="Times New Roman" w:cs="Times New Roman"/>
          <w:sz w:val="24"/>
          <w:szCs w:val="24"/>
        </w:rPr>
        <w:t>при</w:t>
      </w:r>
      <w:r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630462" w:rsidRPr="00324844">
        <w:rPr>
          <w:rFonts w:ascii="Times New Roman" w:hAnsi="Times New Roman" w:cs="Times New Roman"/>
          <w:sz w:val="24"/>
          <w:szCs w:val="24"/>
        </w:rPr>
        <w:t xml:space="preserve">аттестации на </w:t>
      </w:r>
      <w:r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630462" w:rsidRPr="00324844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B35DCA"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630462"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B35DCA" w:rsidRPr="00324844">
        <w:rPr>
          <w:rFonts w:ascii="Times New Roman" w:hAnsi="Times New Roman" w:cs="Times New Roman"/>
          <w:sz w:val="24"/>
          <w:szCs w:val="24"/>
        </w:rPr>
        <w:t xml:space="preserve">в </w:t>
      </w:r>
      <w:r w:rsidR="00630462" w:rsidRPr="00324844">
        <w:rPr>
          <w:rFonts w:ascii="Times New Roman" w:hAnsi="Times New Roman" w:cs="Times New Roman"/>
          <w:sz w:val="24"/>
          <w:szCs w:val="24"/>
        </w:rPr>
        <w:t xml:space="preserve"> главную аттестационную комиссию  управления образования и науки Липецкой области, учителю нужно </w:t>
      </w:r>
      <w:r w:rsidR="00B35DCA" w:rsidRPr="00324844">
        <w:rPr>
          <w:rFonts w:ascii="Times New Roman" w:hAnsi="Times New Roman" w:cs="Times New Roman"/>
          <w:sz w:val="24"/>
          <w:szCs w:val="24"/>
        </w:rPr>
        <w:t>сообщить среди многочисленных сведений следующие данные о своем профессиональном</w:t>
      </w:r>
      <w:r w:rsidR="004B4F3C" w:rsidRPr="00324844">
        <w:rPr>
          <w:rFonts w:ascii="Times New Roman" w:hAnsi="Times New Roman" w:cs="Times New Roman"/>
          <w:sz w:val="24"/>
          <w:szCs w:val="24"/>
        </w:rPr>
        <w:t xml:space="preserve"> рост</w:t>
      </w:r>
      <w:r w:rsidR="00B35DCA" w:rsidRPr="00324844">
        <w:rPr>
          <w:rFonts w:ascii="Times New Roman" w:hAnsi="Times New Roman" w:cs="Times New Roman"/>
          <w:sz w:val="24"/>
          <w:szCs w:val="24"/>
        </w:rPr>
        <w:t>е:</w:t>
      </w:r>
      <w:r w:rsidR="004B4F3C" w:rsidRPr="00324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CD" w:rsidRPr="008929E8" w:rsidRDefault="004B4F3C" w:rsidP="00477ED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5DCA" w:rsidRPr="00324844">
        <w:rPr>
          <w:rFonts w:ascii="Times New Roman" w:hAnsi="Times New Roman" w:cs="Times New Roman"/>
          <w:sz w:val="24"/>
          <w:szCs w:val="24"/>
        </w:rPr>
        <w:t>н</w:t>
      </w:r>
      <w:r w:rsidRPr="00324844">
        <w:rPr>
          <w:rFonts w:ascii="Times New Roman" w:hAnsi="Times New Roman" w:cs="Times New Roman"/>
          <w:sz w:val="24"/>
          <w:szCs w:val="24"/>
        </w:rPr>
        <w:t>епрерывность повышения ква</w:t>
      </w:r>
      <w:r w:rsidR="00B35DCA" w:rsidRPr="00324844">
        <w:rPr>
          <w:rFonts w:ascii="Times New Roman" w:hAnsi="Times New Roman" w:cs="Times New Roman"/>
          <w:sz w:val="24"/>
          <w:szCs w:val="24"/>
        </w:rPr>
        <w:t xml:space="preserve">лификации, самообразование, </w:t>
      </w:r>
      <w:r w:rsidR="00C3275F"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C3275F" w:rsidRPr="00324844">
        <w:rPr>
          <w:rFonts w:ascii="Times New Roman" w:hAnsi="Times New Roman" w:cs="Times New Roman"/>
          <w:sz w:val="24"/>
          <w:szCs w:val="24"/>
        </w:rPr>
        <w:t>п</w:t>
      </w:r>
      <w:r w:rsidRPr="00324844">
        <w:rPr>
          <w:rFonts w:ascii="Times New Roman" w:hAnsi="Times New Roman" w:cs="Times New Roman"/>
          <w:sz w:val="24"/>
          <w:szCs w:val="24"/>
        </w:rPr>
        <w:t>рохождени</w:t>
      </w:r>
      <w:r w:rsidR="00C3275F" w:rsidRPr="00324844">
        <w:rPr>
          <w:rFonts w:ascii="Times New Roman" w:hAnsi="Times New Roman" w:cs="Times New Roman"/>
          <w:sz w:val="24"/>
          <w:szCs w:val="24"/>
        </w:rPr>
        <w:t xml:space="preserve">е курсов повышения квалификации, </w:t>
      </w:r>
      <w:r w:rsidRPr="003248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75F" w:rsidRPr="00324844">
        <w:rPr>
          <w:rFonts w:ascii="Times New Roman" w:hAnsi="Times New Roman" w:cs="Times New Roman"/>
          <w:bCs/>
          <w:sz w:val="24"/>
          <w:szCs w:val="24"/>
        </w:rPr>
        <w:t>у</w:t>
      </w:r>
      <w:r w:rsidRPr="00324844">
        <w:rPr>
          <w:rFonts w:ascii="Times New Roman" w:hAnsi="Times New Roman" w:cs="Times New Roman"/>
          <w:sz w:val="24"/>
          <w:szCs w:val="24"/>
        </w:rPr>
        <w:t>частие в работе конференций, семи</w:t>
      </w:r>
      <w:r w:rsidR="00C3275F" w:rsidRPr="00324844">
        <w:rPr>
          <w:rFonts w:ascii="Times New Roman" w:hAnsi="Times New Roman" w:cs="Times New Roman"/>
          <w:sz w:val="24"/>
          <w:szCs w:val="24"/>
        </w:rPr>
        <w:t>наров, у</w:t>
      </w:r>
      <w:r w:rsidRPr="00324844">
        <w:rPr>
          <w:rFonts w:ascii="Times New Roman" w:hAnsi="Times New Roman" w:cs="Times New Roman"/>
          <w:sz w:val="24"/>
          <w:szCs w:val="24"/>
        </w:rPr>
        <w:t>частие</w:t>
      </w:r>
      <w:r w:rsidR="00C3275F" w:rsidRPr="00324844">
        <w:rPr>
          <w:rFonts w:ascii="Times New Roman" w:hAnsi="Times New Roman" w:cs="Times New Roman"/>
          <w:sz w:val="24"/>
          <w:szCs w:val="24"/>
        </w:rPr>
        <w:t xml:space="preserve"> в работе МО, работа над методической темой, у</w:t>
      </w:r>
      <w:r w:rsidRPr="00324844">
        <w:rPr>
          <w:rFonts w:ascii="Times New Roman" w:hAnsi="Times New Roman" w:cs="Times New Roman"/>
          <w:sz w:val="24"/>
          <w:szCs w:val="24"/>
        </w:rPr>
        <w:t>частие в профессиональных кон</w:t>
      </w:r>
      <w:r w:rsidR="00C3275F" w:rsidRPr="00324844">
        <w:rPr>
          <w:rFonts w:ascii="Times New Roman" w:hAnsi="Times New Roman" w:cs="Times New Roman"/>
          <w:sz w:val="24"/>
          <w:szCs w:val="24"/>
        </w:rPr>
        <w:t>курсах…</w:t>
      </w:r>
      <w:r w:rsidR="00FE09CD"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8929E8" w:rsidRPr="008929E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8929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29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929E8">
        <w:rPr>
          <w:rFonts w:ascii="Times New Roman" w:hAnsi="Times New Roman" w:cs="Times New Roman"/>
          <w:sz w:val="24"/>
          <w:szCs w:val="24"/>
        </w:rPr>
        <w:t xml:space="preserve">Из аттестационных материалов учителя иностранных языков </w:t>
      </w:r>
      <w:proofErr w:type="spellStart"/>
      <w:r w:rsidR="008929E8">
        <w:rPr>
          <w:rFonts w:ascii="Times New Roman" w:hAnsi="Times New Roman" w:cs="Times New Roman"/>
          <w:sz w:val="24"/>
          <w:szCs w:val="24"/>
        </w:rPr>
        <w:t>О.И.Юденко</w:t>
      </w:r>
      <w:proofErr w:type="spellEnd"/>
      <w:r w:rsidR="008929E8">
        <w:rPr>
          <w:rFonts w:ascii="Times New Roman" w:hAnsi="Times New Roman" w:cs="Times New Roman"/>
          <w:sz w:val="24"/>
          <w:szCs w:val="24"/>
        </w:rPr>
        <w:t xml:space="preserve"> на высшую квалификационную категорию на примере одного из учебных годов</w:t>
      </w:r>
      <w:r w:rsidR="008929E8" w:rsidRPr="008929E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52920" w:rsidRPr="00324844" w:rsidRDefault="00752920" w:rsidP="00477ED0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44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всего сказанного, можно сделать вывод,  что для успешной педагогической деятельности учитель должен обладать такими профессиональными навыками как профессиональная готовность, педагогическая компетентность, профессиональное самосознание, готовность к педагогической деятельности, педагогическое общение, профессиональное саморазвитие, стремление к повышению квалификации.</w:t>
      </w:r>
      <w:r w:rsidRPr="00324844">
        <w:rPr>
          <w:rFonts w:ascii="Times New Roman" w:hAnsi="Times New Roman" w:cs="Times New Roman"/>
          <w:sz w:val="24"/>
          <w:szCs w:val="24"/>
        </w:rPr>
        <w:t xml:space="preserve">  Учитель постоянно повышает свой профессиональный уровень, </w:t>
      </w:r>
      <w:r w:rsidR="00324844" w:rsidRPr="00324844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24844">
        <w:rPr>
          <w:rFonts w:ascii="Times New Roman" w:hAnsi="Times New Roman" w:cs="Times New Roman"/>
          <w:sz w:val="24"/>
          <w:szCs w:val="24"/>
        </w:rPr>
        <w:t xml:space="preserve"> </w:t>
      </w:r>
      <w:r w:rsidR="00324844" w:rsidRPr="00324844">
        <w:rPr>
          <w:rFonts w:ascii="Times New Roman" w:hAnsi="Times New Roman" w:cs="Times New Roman"/>
          <w:sz w:val="24"/>
          <w:szCs w:val="24"/>
        </w:rPr>
        <w:t>н</w:t>
      </w:r>
      <w:r w:rsidRPr="00324844">
        <w:rPr>
          <w:rFonts w:ascii="Times New Roman" w:hAnsi="Times New Roman" w:cs="Times New Roman"/>
          <w:sz w:val="24"/>
          <w:szCs w:val="24"/>
        </w:rPr>
        <w:t>епрерывность профессионального роста педагога  – потребность общества.</w:t>
      </w:r>
    </w:p>
    <w:p w:rsidR="00420CC1" w:rsidRPr="00752920" w:rsidRDefault="00420CC1" w:rsidP="00477ED0">
      <w:pPr>
        <w:shd w:val="clear" w:color="auto" w:fill="FFFFFF"/>
        <w:autoSpaceDE w:val="0"/>
        <w:autoSpaceDN w:val="0"/>
        <w:adjustRightInd w:val="0"/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C1" w:rsidRDefault="00420CC1" w:rsidP="004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C1" w:rsidRDefault="00420CC1" w:rsidP="004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C1" w:rsidRDefault="00420CC1" w:rsidP="004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 литературы </w:t>
      </w:r>
    </w:p>
    <w:p w:rsidR="00420CC1" w:rsidRDefault="00420CC1" w:rsidP="004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CC1" w:rsidRPr="00420CC1" w:rsidRDefault="00FE09CD" w:rsidP="00477ED0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 </w:t>
      </w:r>
      <w:proofErr w:type="spellStart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Бим-Бад</w:t>
      </w:r>
      <w:proofErr w:type="spellEnd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 Педагогический энциклопедический словарь. М., 2002.С. 168 </w:t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Громкова</w:t>
      </w:r>
      <w:proofErr w:type="spellEnd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Андрагогика</w:t>
      </w:r>
      <w:proofErr w:type="spellEnd"/>
      <w:r w:rsidR="00420CC1" w:rsidRPr="00ED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  методологическая основа управленческой деятельности.//Новые знания.2004. №1</w:t>
      </w:r>
      <w:r w:rsidR="00420CC1" w:rsidRPr="0019079E">
        <w:rPr>
          <w:rFonts w:ascii="Times New Roman" w:hAnsi="Times New Roman" w:cs="Times New Roman"/>
          <w:color w:val="5D4B00"/>
          <w:sz w:val="24"/>
          <w:szCs w:val="24"/>
        </w:rPr>
        <w:t xml:space="preserve"> </w:t>
      </w:r>
      <w:r w:rsidR="00420CC1" w:rsidRPr="0019079E">
        <w:rPr>
          <w:rFonts w:ascii="Times New Roman" w:hAnsi="Times New Roman" w:cs="Times New Roman"/>
          <w:color w:val="5D4B00"/>
          <w:sz w:val="24"/>
          <w:szCs w:val="24"/>
        </w:rPr>
        <w:br/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Максимова В.Н.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Акмеология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образования. СПб, 2000 </w:t>
      </w:r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Нефёдова В.И.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Постдипломное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руководителей образовательных учреждений как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андрогогический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процесс: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. …</w:t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</w:t>
      </w:r>
      <w:proofErr w:type="spellStart"/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СПб</w:t>
      </w:r>
      <w:proofErr w:type="gramStart"/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2004. </w:t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Русалов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Психологическая зрелость: единая или множественная характеристика?//Психологическ</w:t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журнал.2006.№5 </w:t>
      </w:r>
      <w:r w:rsidR="0032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Саитбаева</w:t>
      </w:r>
      <w:proofErr w:type="spellEnd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Учитель: Восхождение к профессионализму. Оренбург: Издательство ООИУУ, 1996. 82 </w:t>
      </w:r>
      <w:proofErr w:type="gramStart"/>
      <w:r w:rsidR="00420CC1" w:rsidRPr="00420C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20CC1" w:rsidRPr="0042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                                                                                             </w:t>
      </w:r>
    </w:p>
    <w:p w:rsidR="00C234F4" w:rsidRPr="002D28C4" w:rsidRDefault="00C234F4" w:rsidP="00477ED0">
      <w:pPr>
        <w:pStyle w:val="a4"/>
        <w:shd w:val="clear" w:color="auto" w:fill="FFFFFF"/>
        <w:spacing w:before="96" w:beforeAutospacing="0" w:after="120" w:afterAutospacing="0"/>
        <w:rPr>
          <w:color w:val="000000"/>
        </w:rPr>
      </w:pPr>
      <w:r w:rsidRPr="00B3604D">
        <w:rPr>
          <w:i/>
          <w:sz w:val="20"/>
          <w:szCs w:val="20"/>
        </w:rPr>
        <w:br/>
      </w:r>
      <w:r w:rsidRPr="002D28C4">
        <w:rPr>
          <w:color w:val="FF0000"/>
        </w:rPr>
        <w:br/>
      </w:r>
      <w:r w:rsidRPr="002D28C4">
        <w:rPr>
          <w:color w:val="FF0000"/>
        </w:rPr>
        <w:br/>
      </w:r>
      <w:r w:rsidRPr="002D28C4">
        <w:rPr>
          <w:color w:val="FF0000"/>
        </w:rPr>
        <w:br/>
      </w:r>
    </w:p>
    <w:p w:rsidR="00C234F4" w:rsidRPr="002D28C4" w:rsidRDefault="00C234F4" w:rsidP="00477ED0">
      <w:pPr>
        <w:pStyle w:val="a4"/>
        <w:shd w:val="clear" w:color="auto" w:fill="FFFFFF"/>
        <w:spacing w:before="96" w:beforeAutospacing="0" w:after="120" w:afterAutospacing="0"/>
        <w:jc w:val="both"/>
        <w:rPr>
          <w:rFonts w:ascii="Arial" w:hAnsi="Arial" w:cs="Arial"/>
          <w:color w:val="000000"/>
        </w:rPr>
      </w:pPr>
      <w:r w:rsidRPr="002D28C4">
        <w:rPr>
          <w:color w:val="000000"/>
        </w:rPr>
        <w:t>.</w:t>
      </w:r>
    </w:p>
    <w:p w:rsidR="00823AF9" w:rsidRPr="00823AF9" w:rsidRDefault="00823AF9" w:rsidP="00477ED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368C" w:rsidRPr="0078368C" w:rsidRDefault="00823AF9" w:rsidP="00477ED0">
      <w:pPr>
        <w:spacing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r w:rsidRPr="00823A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368C" w:rsidRPr="0078368C" w:rsidRDefault="0078368C" w:rsidP="0078368C">
      <w:pPr>
        <w:ind w:firstLine="900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505BE8" w:rsidRPr="0078368C" w:rsidRDefault="00505BE8" w:rsidP="00ED4E1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05BE8" w:rsidRPr="0078368C" w:rsidSect="001351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A56"/>
    <w:multiLevelType w:val="hybridMultilevel"/>
    <w:tmpl w:val="3AC4D6E0"/>
    <w:lvl w:ilvl="0" w:tplc="05C24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446B"/>
    <w:multiLevelType w:val="hybridMultilevel"/>
    <w:tmpl w:val="137E4C04"/>
    <w:lvl w:ilvl="0" w:tplc="C780F838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5D68D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62F"/>
    <w:rsid w:val="00025FF9"/>
    <w:rsid w:val="000A6A61"/>
    <w:rsid w:val="000B1D0C"/>
    <w:rsid w:val="000E2B42"/>
    <w:rsid w:val="001351F6"/>
    <w:rsid w:val="00143244"/>
    <w:rsid w:val="001924F3"/>
    <w:rsid w:val="00250FD6"/>
    <w:rsid w:val="0025697A"/>
    <w:rsid w:val="002D28C4"/>
    <w:rsid w:val="00324844"/>
    <w:rsid w:val="00335FA9"/>
    <w:rsid w:val="003475E7"/>
    <w:rsid w:val="003C320E"/>
    <w:rsid w:val="00410E2B"/>
    <w:rsid w:val="00415BB0"/>
    <w:rsid w:val="00420CC1"/>
    <w:rsid w:val="00445B50"/>
    <w:rsid w:val="0046399B"/>
    <w:rsid w:val="00467623"/>
    <w:rsid w:val="00477ED0"/>
    <w:rsid w:val="004B4F3C"/>
    <w:rsid w:val="00505BE8"/>
    <w:rsid w:val="00544356"/>
    <w:rsid w:val="00560CE8"/>
    <w:rsid w:val="0057752B"/>
    <w:rsid w:val="00580693"/>
    <w:rsid w:val="00593CA4"/>
    <w:rsid w:val="005C15D4"/>
    <w:rsid w:val="005D4C02"/>
    <w:rsid w:val="005E43E5"/>
    <w:rsid w:val="00630462"/>
    <w:rsid w:val="006B69F4"/>
    <w:rsid w:val="00752920"/>
    <w:rsid w:val="00782727"/>
    <w:rsid w:val="0078368C"/>
    <w:rsid w:val="007D1A1D"/>
    <w:rsid w:val="00806F2F"/>
    <w:rsid w:val="00823AF9"/>
    <w:rsid w:val="00852036"/>
    <w:rsid w:val="00853ABB"/>
    <w:rsid w:val="008803C2"/>
    <w:rsid w:val="008929E8"/>
    <w:rsid w:val="008B52DE"/>
    <w:rsid w:val="00985880"/>
    <w:rsid w:val="00A2204F"/>
    <w:rsid w:val="00A5262F"/>
    <w:rsid w:val="00A7234C"/>
    <w:rsid w:val="00A765CB"/>
    <w:rsid w:val="00A76920"/>
    <w:rsid w:val="00A93170"/>
    <w:rsid w:val="00AB1055"/>
    <w:rsid w:val="00B33762"/>
    <w:rsid w:val="00B35DCA"/>
    <w:rsid w:val="00B3604D"/>
    <w:rsid w:val="00BB66AD"/>
    <w:rsid w:val="00BE17B1"/>
    <w:rsid w:val="00C10AE6"/>
    <w:rsid w:val="00C234F4"/>
    <w:rsid w:val="00C3275F"/>
    <w:rsid w:val="00C53654"/>
    <w:rsid w:val="00C635A0"/>
    <w:rsid w:val="00CA1C4B"/>
    <w:rsid w:val="00CE3A7C"/>
    <w:rsid w:val="00CF4CC4"/>
    <w:rsid w:val="00D00C8B"/>
    <w:rsid w:val="00DD40C3"/>
    <w:rsid w:val="00E120CA"/>
    <w:rsid w:val="00E91D58"/>
    <w:rsid w:val="00ED4E1E"/>
    <w:rsid w:val="00EE0906"/>
    <w:rsid w:val="00F242A5"/>
    <w:rsid w:val="00F55D89"/>
    <w:rsid w:val="00F644E4"/>
    <w:rsid w:val="00FA72CF"/>
    <w:rsid w:val="00FA7CBD"/>
    <w:rsid w:val="00FD448D"/>
    <w:rsid w:val="00FE09CD"/>
    <w:rsid w:val="00FE5FE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52B"/>
  </w:style>
  <w:style w:type="paragraph" w:styleId="a3">
    <w:name w:val="List Paragraph"/>
    <w:basedOn w:val="a"/>
    <w:uiPriority w:val="34"/>
    <w:qFormat/>
    <w:rsid w:val="00ED4E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36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Title"/>
    <w:basedOn w:val="a"/>
    <w:link w:val="a7"/>
    <w:qFormat/>
    <w:rsid w:val="004B4F3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4F3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2014-04-06T11:34:00Z</dcterms:created>
  <dcterms:modified xsi:type="dcterms:W3CDTF">2014-04-09T19:16:00Z</dcterms:modified>
</cp:coreProperties>
</file>